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3F2A" w14:textId="77777777" w:rsidR="00A86BCC" w:rsidRPr="0062276E" w:rsidRDefault="00A86BCC" w:rsidP="00A86BCC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790"/>
        <w:gridCol w:w="2250"/>
        <w:gridCol w:w="2790"/>
      </w:tblGrid>
      <w:tr w:rsidR="00A86BCC" w:rsidRPr="0062276E" w14:paraId="61F22E75" w14:textId="77777777" w:rsidTr="005A3D32">
        <w:trPr>
          <w:trHeight w:val="1003"/>
        </w:trPr>
        <w:tc>
          <w:tcPr>
            <w:tcW w:w="2250" w:type="dxa"/>
            <w:shd w:val="clear" w:color="auto" w:fill="FFF2CC" w:themeFill="accent4" w:themeFillTint="33"/>
          </w:tcPr>
          <w:p w14:paraId="52D42984" w14:textId="77777777" w:rsidR="00A86BCC" w:rsidRPr="0062276E" w:rsidRDefault="00A86BCC" w:rsidP="00A86BCC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مرحلة ما بعد الإنتاج</w:t>
            </w:r>
          </w:p>
          <w:p w14:paraId="30497F13" w14:textId="77777777" w:rsidR="00A86BCC" w:rsidRPr="0062276E" w:rsidRDefault="00A86BCC" w:rsidP="00A86BCC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بيئة افتراضية</w:t>
            </w:r>
          </w:p>
          <w:p w14:paraId="0E9CD8BE" w14:textId="77777777" w:rsidR="00A86BCC" w:rsidRPr="00AA14E4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تصميم وتطوير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المواقع</w:t>
            </w:r>
          </w:p>
          <w:p w14:paraId="3233A686" w14:textId="77777777" w:rsidR="00A86BCC" w:rsidRPr="00AA14E4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>
              <w:rPr>
                <w:rFonts w:asciiTheme="minorBidi" w:hAnsiTheme="minorBidi" w:cs="DecoType Naskh" w:hint="cs"/>
                <w:b/>
                <w:rtl/>
              </w:rPr>
              <w:t>الرسوم المتحركة ببعدين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28830AF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الرسوم المتحركة ثلاثية الأبعاد</w:t>
            </w:r>
          </w:p>
          <w:p w14:paraId="3DC0606C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برمجة المخططات</w:t>
            </w:r>
          </w:p>
          <w:p w14:paraId="183FE794" w14:textId="77777777" w:rsidR="00A86BCC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 بي آر</w:t>
            </w:r>
          </w:p>
          <w:p w14:paraId="66A3E929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يو في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3934C647" w14:textId="77777777" w:rsidR="00A86BCC" w:rsidRPr="0062276E" w:rsidRDefault="00A86BCC" w:rsidP="00A86BCC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تصميم المفاصل للتحريك</w:t>
            </w:r>
          </w:p>
          <w:p w14:paraId="38A7595A" w14:textId="77777777" w:rsidR="00A86BCC" w:rsidRPr="0062276E" w:rsidRDefault="00A86BCC" w:rsidP="00A86BCC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الإضاءة والتظليل</w:t>
            </w:r>
          </w:p>
          <w:p w14:paraId="071B9715" w14:textId="77777777" w:rsidR="00A86BCC" w:rsidRPr="0062276E" w:rsidRDefault="00A86BCC" w:rsidP="00A86BCC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مؤثرات صوتية</w:t>
            </w:r>
          </w:p>
          <w:p w14:paraId="487FBBBF" w14:textId="77777777" w:rsidR="00A86BCC" w:rsidRPr="00AA14E4" w:rsidRDefault="00A86BCC" w:rsidP="00A86BCC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التركيبات الصورية الجذابة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752744A" w14:textId="77777777" w:rsidR="00A86BCC" w:rsidRPr="0062276E" w:rsidRDefault="00A86BCC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030A0"/>
                <w:sz w:val="28"/>
                <w:szCs w:val="28"/>
                <w:rtl/>
              </w:rPr>
              <w:t>الإعلام والميديا</w:t>
            </w:r>
          </w:p>
          <w:p w14:paraId="614415EB" w14:textId="77777777" w:rsidR="00A86BCC" w:rsidRPr="0062276E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تحرير الصور والفيديو</w:t>
            </w:r>
          </w:p>
          <w:p w14:paraId="0C09CCD0" w14:textId="77777777" w:rsidR="00A86BCC" w:rsidRPr="0062276E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نماذج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ثلاثية الأبعاد و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النباتات</w:t>
            </w:r>
          </w:p>
          <w:p w14:paraId="6F030560" w14:textId="77777777" w:rsidR="00A86BCC" w:rsidRPr="00AA14E4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الملمس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والتركيب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ثلاثي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بعاد</w:t>
            </w:r>
          </w:p>
        </w:tc>
      </w:tr>
    </w:tbl>
    <w:p w14:paraId="22ED1EA4" w14:textId="77777777" w:rsidR="00A86BCC" w:rsidRPr="0062276E" w:rsidRDefault="00A86BCC" w:rsidP="00A86BCC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7DBD2EC6" w14:textId="77777777" w:rsidR="00A86BCC" w:rsidRPr="0062276E" w:rsidRDefault="00A86BCC" w:rsidP="00A86BCC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880"/>
        <w:gridCol w:w="1306"/>
        <w:gridCol w:w="1482"/>
        <w:gridCol w:w="1861"/>
        <w:gridCol w:w="1471"/>
      </w:tblGrid>
      <w:tr w:rsidR="00A86BCC" w:rsidRPr="0062276E" w14:paraId="4CC227DE" w14:textId="77777777" w:rsidTr="005A3D32">
        <w:tc>
          <w:tcPr>
            <w:tcW w:w="2080" w:type="dxa"/>
            <w:shd w:val="clear" w:color="auto" w:fill="FFF9E7"/>
          </w:tcPr>
          <w:p w14:paraId="5DB860C8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في ري وآي ري</w:t>
            </w:r>
          </w:p>
          <w:p w14:paraId="0565C66E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مينتال ري</w:t>
            </w:r>
          </w:p>
          <w:p w14:paraId="2C7A2169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جيت وجيت هب</w:t>
            </w:r>
          </w:p>
          <w:p w14:paraId="64607C81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أنريل إنجين 4 و5</w:t>
            </w:r>
          </w:p>
          <w:p w14:paraId="64954604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سبيد تري</w:t>
            </w:r>
          </w:p>
          <w:p w14:paraId="4DABE989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هوديني</w:t>
            </w:r>
          </w:p>
          <w:p w14:paraId="572AFDB1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نيوك</w:t>
            </w:r>
          </w:p>
        </w:tc>
        <w:tc>
          <w:tcPr>
            <w:tcW w:w="1880" w:type="dxa"/>
            <w:shd w:val="clear" w:color="auto" w:fill="FFF9E7"/>
          </w:tcPr>
          <w:p w14:paraId="27534FBC" w14:textId="77777777" w:rsidR="00A86BCC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دايمنشن </w:t>
            </w:r>
          </w:p>
          <w:p w14:paraId="4226B05F" w14:textId="77777777" w:rsidR="00A86BCC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168" w:hanging="18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>
              <w:rPr>
                <w:rFonts w:asciiTheme="minorBidi" w:hAnsiTheme="minorBidi" w:cs="DecoType Naskh"/>
                <w:b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ميديا إنكودر</w:t>
            </w:r>
          </w:p>
          <w:p w14:paraId="6148F484" w14:textId="77777777" w:rsidR="00A86BCC" w:rsidRPr="0062276E" w:rsidRDefault="00A86BCC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46D95B26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زي برش وبليندر</w:t>
            </w:r>
          </w:p>
          <w:p w14:paraId="1B8A8990" w14:textId="77777777" w:rsidR="00A86BCC" w:rsidRPr="00AA14E4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56" w:lineRule="auto"/>
              <w:ind w:left="259" w:hanging="302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آرتيكيوليت ستوري لاين </w:t>
            </w:r>
            <w:r>
              <w:rPr>
                <w:rFonts w:asciiTheme="minorBidi" w:hAnsiTheme="minorBidi" w:cs="DecoType Naskh"/>
                <w:b/>
                <w:sz w:val="24"/>
                <w:szCs w:val="24"/>
              </w:rPr>
              <w:br/>
            </w:r>
            <w:r>
              <w:rPr>
                <w:rFonts w:asciiTheme="minorBidi" w:hAnsiTheme="minorBidi" w:cs="DecoType Naskh"/>
                <w:b/>
                <w:sz w:val="24"/>
                <w:szCs w:val="24"/>
              </w:rPr>
              <w:br/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</w:tc>
        <w:tc>
          <w:tcPr>
            <w:tcW w:w="1306" w:type="dxa"/>
            <w:shd w:val="clear" w:color="auto" w:fill="FFF9E7"/>
          </w:tcPr>
          <w:p w14:paraId="2CCC1B1A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 موديلر</w:t>
            </w:r>
          </w:p>
          <w:p w14:paraId="2D387A5B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إن ديزاين</w:t>
            </w:r>
          </w:p>
          <w:p w14:paraId="6ABABA97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 برو</w:t>
            </w:r>
          </w:p>
          <w:p w14:paraId="18952247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 إفكس</w:t>
            </w:r>
          </w:p>
          <w:p w14:paraId="2C50B517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</w:p>
          <w:p w14:paraId="2F400F25" w14:textId="77777777" w:rsidR="00A86BCC" w:rsidRPr="00AA14E4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أنيميت</w:t>
            </w:r>
          </w:p>
        </w:tc>
        <w:tc>
          <w:tcPr>
            <w:tcW w:w="1482" w:type="dxa"/>
            <w:shd w:val="clear" w:color="auto" w:fill="FFF9E7"/>
          </w:tcPr>
          <w:p w14:paraId="4791C579" w14:textId="77777777" w:rsidR="00A86BCC" w:rsidRPr="0062276E" w:rsidRDefault="00A86BCC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برامج الأدوبي</w:t>
            </w:r>
          </w:p>
          <w:p w14:paraId="3E51944A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5AB2B2D9" w14:textId="77777777" w:rsidR="00A86BCC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إلوستريتر </w:t>
            </w:r>
          </w:p>
          <w:p w14:paraId="1484121D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أوديشن</w:t>
            </w:r>
          </w:p>
          <w:p w14:paraId="29B7AFDD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سبستانس بينتر </w:t>
            </w:r>
          </w:p>
          <w:p w14:paraId="06E27626" w14:textId="77777777" w:rsidR="00A86BCC" w:rsidRPr="00AA14E4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 ديزاينر</w:t>
            </w:r>
          </w:p>
        </w:tc>
        <w:tc>
          <w:tcPr>
            <w:tcW w:w="1861" w:type="dxa"/>
            <w:shd w:val="clear" w:color="auto" w:fill="FFF9E7"/>
          </w:tcPr>
          <w:p w14:paraId="38DB4082" w14:textId="77777777" w:rsidR="00A86BCC" w:rsidRPr="0062276E" w:rsidRDefault="00A86BCC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الأوتوديسك</w:t>
            </w:r>
          </w:p>
          <w:p w14:paraId="4E46979D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مايا </w:t>
            </w:r>
          </w:p>
          <w:p w14:paraId="05333A74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ثري ديز ماكس</w:t>
            </w:r>
          </w:p>
          <w:p w14:paraId="19563482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آرنولد</w:t>
            </w:r>
          </w:p>
          <w:p w14:paraId="1B2913D4" w14:textId="77777777" w:rsidR="00A86BCC" w:rsidRPr="0062276E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مد بوكس</w:t>
            </w:r>
          </w:p>
          <w:p w14:paraId="11EA7320" w14:textId="77777777" w:rsidR="00A86BCC" w:rsidRPr="00AA14E4" w:rsidRDefault="00A86BCC" w:rsidP="00A86BCC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أوتوكاد </w:t>
            </w:r>
          </w:p>
        </w:tc>
        <w:tc>
          <w:tcPr>
            <w:tcW w:w="1471" w:type="dxa"/>
            <w:shd w:val="clear" w:color="auto" w:fill="FFFDFB"/>
          </w:tcPr>
          <w:p w14:paraId="6A4F548F" w14:textId="77777777" w:rsidR="00A86BCC" w:rsidRPr="0062276E" w:rsidRDefault="00A86BCC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اللغات البرمجية</w:t>
            </w:r>
          </w:p>
          <w:p w14:paraId="006BEC29" w14:textId="77777777" w:rsidR="00A86BCC" w:rsidRPr="00AA14E4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HTML</w:t>
            </w:r>
            <w:r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CSS</w:t>
            </w:r>
          </w:p>
          <w:p w14:paraId="474F9E30" w14:textId="77777777" w:rsidR="00A86BCC" w:rsidRPr="00AA14E4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PHP</w:t>
            </w:r>
            <w:r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JS</w:t>
            </w:r>
          </w:p>
          <w:p w14:paraId="5474613E" w14:textId="77777777" w:rsidR="00A86BCC" w:rsidRPr="0062276E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SQL</w:t>
            </w:r>
          </w:p>
          <w:p w14:paraId="0FC3699C" w14:textId="77777777" w:rsidR="00A86BCC" w:rsidRPr="0062276E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PYTHON</w:t>
            </w:r>
          </w:p>
          <w:p w14:paraId="56B7303B" w14:textId="77777777" w:rsidR="00A86BCC" w:rsidRPr="00AA14E4" w:rsidRDefault="00A86BCC" w:rsidP="00A86BCC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C++</w:t>
            </w:r>
            <w:r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C#</w:t>
            </w:r>
          </w:p>
        </w:tc>
      </w:tr>
    </w:tbl>
    <w:p w14:paraId="4F8040B8" w14:textId="77777777" w:rsidR="00A86BCC" w:rsidRPr="0062276E" w:rsidRDefault="00A86BCC" w:rsidP="00A86BCC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063FC138" w14:textId="77777777" w:rsidR="00A86BCC" w:rsidRPr="0062276E" w:rsidRDefault="00A86BCC" w:rsidP="00A86BCC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77AACA79" w14:textId="0D4BF4B7" w:rsidR="00E8583F" w:rsidRPr="0062276E" w:rsidRDefault="00A86BCC" w:rsidP="00A86BCC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محررة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صور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البيانية 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>(بيئة ثنائية الأبعاد)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 يناير / كانون الثاني 2024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62A7885E" w14:textId="7ABE0E4E" w:rsidR="00B07DEE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B07DE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شركة آبل</w:t>
        </w:r>
      </w:hyperlink>
      <w:r w:rsidR="00B07DEE" w:rsidRPr="0062276E">
        <w:rPr>
          <w:rFonts w:cs="DecoType Naskh" w:hint="cs"/>
          <w:bCs/>
          <w:rtl/>
        </w:rPr>
        <w:t xml:space="preserve"> </w:t>
      </w:r>
      <w:r w:rsidR="00071CD9" w:rsidRPr="0062276E">
        <w:rPr>
          <w:rFonts w:cs="DecoType Naskh" w:hint="cs"/>
          <w:rtl/>
        </w:rPr>
        <w:t xml:space="preserve">عقد من خلال </w:t>
      </w:r>
      <w:hyperlink r:id="rId9" w:history="1">
        <w:r w:rsidR="00071CD9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مايندلانس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 </w:t>
      </w:r>
      <w:r w:rsidR="00815A62">
        <w:rPr>
          <w:rFonts w:cs="DecoType Naskh" w:hint="cs"/>
          <w:rtl/>
        </w:rPr>
        <w:t xml:space="preserve">                            </w:t>
      </w:r>
      <w:r w:rsidR="00071CD9" w:rsidRPr="0062276E">
        <w:rPr>
          <w:rFonts w:cs="DecoType Naskh" w:hint="cs"/>
          <w:rtl/>
        </w:rPr>
        <w:t xml:space="preserve">         سني فيل، كاليفورنيا، الولايات المتحدة الأمريكية (العمل عن طريق البعد الإلكتروني)</w:t>
      </w:r>
    </w:p>
    <w:p w14:paraId="372DB5AC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تحديد المشكلات وتصحيحها بكفاءة من خلال إضافة تعليقات توضيحية إلى الصور ثنائية الأبعاد.</w:t>
      </w:r>
    </w:p>
    <w:p w14:paraId="6F9F484B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تحسين العمليات الحالية من أجل تحقيق أهداف العميل.</w:t>
      </w:r>
    </w:p>
    <w:p w14:paraId="4CA56A05" w14:textId="37977631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تحليل أوجه القصور وعلاجها بمهارة عن طريق وضع علامة على البيانات التي تم إنشاؤها </w:t>
      </w:r>
      <w:r w:rsidRPr="0062276E">
        <w:rPr>
          <w:rFonts w:cs="DecoType Naskh" w:hint="cs"/>
          <w:sz w:val="24"/>
          <w:szCs w:val="24"/>
          <w:rtl/>
        </w:rPr>
        <w:t>ب</w:t>
      </w:r>
      <w:r w:rsidRPr="0062276E">
        <w:rPr>
          <w:rFonts w:cs="DecoType Naskh"/>
          <w:sz w:val="24"/>
          <w:szCs w:val="24"/>
          <w:rtl/>
        </w:rPr>
        <w:t xml:space="preserve">ثلاثة </w:t>
      </w:r>
      <w:r w:rsidRPr="0062276E">
        <w:rPr>
          <w:rFonts w:cs="DecoType Naskh" w:hint="cs"/>
          <w:sz w:val="24"/>
          <w:szCs w:val="24"/>
          <w:rtl/>
        </w:rPr>
        <w:t>أ</w:t>
      </w:r>
      <w:r w:rsidRPr="0062276E">
        <w:rPr>
          <w:rFonts w:cs="DecoType Naskh"/>
          <w:sz w:val="24"/>
          <w:szCs w:val="24"/>
          <w:rtl/>
        </w:rPr>
        <w:t>بعاد.</w:t>
      </w:r>
    </w:p>
    <w:p w14:paraId="00E11691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التواصل بشكل فعال في بيئة الفريق من أجل زيادة الإنتاجية.</w:t>
      </w:r>
    </w:p>
    <w:p w14:paraId="562B567F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استخدام التحليل المقارن لتحديد المطابقة في جميع أنحاء المشاريع.</w:t>
      </w:r>
    </w:p>
    <w:p w14:paraId="27BE5855" w14:textId="383514C2" w:rsidR="00071CD9" w:rsidRPr="0062276E" w:rsidRDefault="00071CD9" w:rsidP="00071CD9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ضمان الجودة الذاتية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تعيين المهام قبل الانتهاء.</w:t>
      </w:r>
    </w:p>
    <w:p w14:paraId="6FAA546E" w14:textId="2DF96154" w:rsidR="0062276E" w:rsidRPr="0062276E" w:rsidRDefault="0062276E" w:rsidP="0062276E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تصميم تقني وفني بثلاثة 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 سبتمبر / أيلول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2023</w:t>
      </w:r>
      <w:r w:rsidR="00763FB1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</w:p>
    <w:p w14:paraId="74760269" w14:textId="1610DC5F" w:rsidR="0062276E" w:rsidRPr="0062276E" w:rsidRDefault="00000000" w:rsidP="0062276E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62276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62276E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62276E" w:rsidRPr="0062276E">
        <w:rPr>
          <w:rFonts w:cs="DecoType Naskh" w:hint="cs"/>
          <w:bCs/>
          <w:rtl/>
        </w:rPr>
        <w:t xml:space="preserve"> </w:t>
      </w:r>
      <w:r w:rsidR="0062276E" w:rsidRPr="0062276E">
        <w:rPr>
          <w:rFonts w:cs="DecoType Naskh" w:hint="cs"/>
          <w:rtl/>
        </w:rPr>
        <w:t xml:space="preserve">عقد من خلال </w:t>
      </w:r>
      <w:hyperlink r:id="rId11" w:history="1">
        <w:r w:rsidR="00A52FAB" w:rsidRPr="00A52FAB">
          <w:rPr>
            <w:rStyle w:val="Hyperlink"/>
            <w:rFonts w:cs="DecoType Naskh" w:hint="cs"/>
            <w:rtl/>
          </w:rPr>
          <w:t>شركة</w:t>
        </w:r>
      </w:hyperlink>
      <w:r w:rsidR="00A52FAB">
        <w:rPr>
          <w:rFonts w:cs="DecoType Naskh" w:hint="cs"/>
          <w:rtl/>
        </w:rPr>
        <w:t xml:space="preserve"> </w:t>
      </w:r>
      <w:hyperlink r:id="rId12" w:history="1">
        <w:r w:rsidR="0062276E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كودبلاس</w:t>
        </w:r>
      </w:hyperlink>
      <w:r w:rsidR="0062276E" w:rsidRPr="0062276E">
        <w:rPr>
          <w:rFonts w:cs="DecoType Naskh" w:hint="cs"/>
          <w:rtl/>
        </w:rPr>
        <w:t xml:space="preserve">                                                    </w:t>
      </w:r>
      <w:r w:rsidR="0062276E">
        <w:rPr>
          <w:rFonts w:cs="DecoType Naskh" w:hint="cs"/>
          <w:rtl/>
        </w:rPr>
        <w:t xml:space="preserve">           </w:t>
      </w:r>
      <w:r w:rsidR="0062276E" w:rsidRPr="0062276E">
        <w:rPr>
          <w:rFonts w:cs="DecoType Naskh" w:hint="cs"/>
          <w:rtl/>
        </w:rPr>
        <w:t xml:space="preserve">         </w:t>
      </w:r>
      <w:r w:rsidR="00541DFD">
        <w:rPr>
          <w:rFonts w:cs="DecoType Naskh" w:hint="cs"/>
          <w:rtl/>
        </w:rPr>
        <w:t>قاعدة</w:t>
      </w:r>
      <w:r w:rsidR="0062276E">
        <w:rPr>
          <w:rFonts w:cs="DecoType Naskh" w:hint="cs"/>
          <w:rtl/>
        </w:rPr>
        <w:t xml:space="preserve"> جريج آدامز</w:t>
      </w:r>
      <w:r w:rsidR="0062276E" w:rsidRPr="0062276E">
        <w:rPr>
          <w:rFonts w:cs="DecoType Naskh" w:hint="cs"/>
          <w:rtl/>
        </w:rPr>
        <w:t xml:space="preserve">، </w:t>
      </w:r>
      <w:r w:rsidR="0062276E">
        <w:rPr>
          <w:rFonts w:cs="DecoType Naskh" w:hint="cs"/>
          <w:rtl/>
        </w:rPr>
        <w:t>فرجينيا</w:t>
      </w:r>
      <w:r w:rsidR="0062276E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52DF701C" w14:textId="1B2419E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تعزيز التدريب </w:t>
      </w:r>
      <w:r w:rsidRPr="0062276E">
        <w:rPr>
          <w:rFonts w:cs="DecoType Naskh"/>
          <w:sz w:val="24"/>
          <w:szCs w:val="24"/>
          <w:rtl/>
        </w:rPr>
        <w:t xml:space="preserve">لعملاء الجيش الأمريكي من خلال تطوير عمليات محاكاة ثلاثية الأبعاد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، وتدريب الجنود على المعدات العسكرية المتنوعة وإجراءات المركبات.</w:t>
      </w:r>
    </w:p>
    <w:p w14:paraId="60DCC141" w14:textId="0B621261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62276E">
        <w:rPr>
          <w:rFonts w:cs="DecoType Naskh"/>
          <w:sz w:val="24"/>
          <w:szCs w:val="24"/>
          <w:rtl/>
        </w:rPr>
        <w:t xml:space="preserve">صور واقعية ومزخرفة ومتحركة ببراعة </w:t>
      </w:r>
      <w:r>
        <w:rPr>
          <w:rFonts w:cs="DecoType Naskh" w:hint="cs"/>
          <w:sz w:val="24"/>
          <w:szCs w:val="24"/>
          <w:rtl/>
        </w:rPr>
        <w:t xml:space="preserve">بثلاثة أبعاد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>مايا وبرامج سبستانس</w:t>
      </w:r>
      <w:r w:rsidRPr="0062276E">
        <w:rPr>
          <w:rFonts w:cs="DecoType Naskh"/>
          <w:sz w:val="24"/>
          <w:szCs w:val="24"/>
          <w:rtl/>
        </w:rPr>
        <w:t xml:space="preserve">، مما يضمن التحسين السلس للحصول على أفضل أداء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.</w:t>
      </w:r>
    </w:p>
    <w:p w14:paraId="0FEEC7B6" w14:textId="49B562D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Pr="0062276E">
        <w:rPr>
          <w:rFonts w:cs="DecoType Naskh"/>
          <w:sz w:val="24"/>
          <w:szCs w:val="24"/>
          <w:rtl/>
        </w:rPr>
        <w:t>كعضو قيم في الفريق، و</w:t>
      </w:r>
      <w:r>
        <w:rPr>
          <w:rFonts w:cs="DecoType Naskh" w:hint="cs"/>
          <w:sz w:val="24"/>
          <w:szCs w:val="24"/>
          <w:rtl/>
        </w:rPr>
        <w:t>ال</w:t>
      </w:r>
      <w:r w:rsidRPr="0062276E">
        <w:rPr>
          <w:rFonts w:cs="DecoType Naskh"/>
          <w:sz w:val="24"/>
          <w:szCs w:val="24"/>
          <w:rtl/>
        </w:rPr>
        <w:t xml:space="preserve">تعاون </w:t>
      </w:r>
      <w:r>
        <w:rPr>
          <w:rFonts w:cs="DecoType Naskh" w:hint="cs"/>
          <w:sz w:val="24"/>
          <w:szCs w:val="24"/>
          <w:rtl/>
        </w:rPr>
        <w:t xml:space="preserve">الفعّال </w:t>
      </w:r>
      <w:r w:rsidRPr="0062276E">
        <w:rPr>
          <w:rFonts w:cs="DecoType Naskh"/>
          <w:sz w:val="24"/>
          <w:szCs w:val="24"/>
          <w:rtl/>
        </w:rPr>
        <w:t>في مجموعة مشاريع التطوير المختلفة وتبسيط سير عمل.</w:t>
      </w:r>
    </w:p>
    <w:p w14:paraId="56705693" w14:textId="5D1DF133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تصميم عمليات محاكاة تدريبية جذابة باستخدام </w:t>
      </w:r>
      <w:r>
        <w:rPr>
          <w:rFonts w:cs="DecoType Naskh" w:hint="cs"/>
          <w:sz w:val="24"/>
          <w:szCs w:val="24"/>
          <w:rtl/>
        </w:rPr>
        <w:t xml:space="preserve">آرتيكيوليت ستوري لاين 3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برامج </w:t>
      </w:r>
      <w:r w:rsidRPr="0062276E">
        <w:rPr>
          <w:rFonts w:cs="DecoType Naskh"/>
          <w:sz w:val="24"/>
          <w:szCs w:val="24"/>
          <w:rtl/>
        </w:rPr>
        <w:t xml:space="preserve">ثلاثية الأبعاد </w:t>
      </w:r>
      <w:r>
        <w:rPr>
          <w:rFonts w:cs="DecoType Naskh" w:hint="cs"/>
          <w:sz w:val="24"/>
          <w:szCs w:val="24"/>
          <w:rtl/>
        </w:rPr>
        <w:t>المعروضة مثل آرنولد</w:t>
      </w:r>
      <w:r w:rsidRPr="0062276E">
        <w:rPr>
          <w:rFonts w:cs="DecoType Naskh"/>
          <w:sz w:val="24"/>
          <w:szCs w:val="24"/>
          <w:rtl/>
        </w:rPr>
        <w:t>.</w:t>
      </w:r>
    </w:p>
    <w:p w14:paraId="6CAA692D" w14:textId="324593F2" w:rsidR="00071CD9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إنشاء </w:t>
      </w:r>
      <w:r w:rsidRPr="0062276E">
        <w:rPr>
          <w:rFonts w:cs="DecoType Naskh"/>
          <w:sz w:val="24"/>
          <w:szCs w:val="24"/>
          <w:rtl/>
        </w:rPr>
        <w:t>رسومات رقمية مؤثرة للطباعة والفيديو، مستفيد</w:t>
      </w:r>
      <w:r w:rsidR="00763FB1">
        <w:rPr>
          <w:rFonts w:cs="DecoType Naskh" w:hint="cs"/>
          <w:sz w:val="24"/>
          <w:szCs w:val="24"/>
          <w:rtl/>
        </w:rPr>
        <w:t>ة</w:t>
      </w:r>
      <w:r w:rsidRPr="0062276E">
        <w:rPr>
          <w:rFonts w:cs="DecoType Naskh"/>
          <w:sz w:val="24"/>
          <w:szCs w:val="24"/>
          <w:rtl/>
        </w:rPr>
        <w:t xml:space="preserve"> من الخبرة في </w:t>
      </w:r>
      <w:r w:rsidR="00763FB1">
        <w:rPr>
          <w:rFonts w:cs="DecoType Naskh" w:hint="cs"/>
          <w:sz w:val="24"/>
          <w:szCs w:val="24"/>
          <w:rtl/>
        </w:rPr>
        <w:t xml:space="preserve">أدوبي فوتوشوب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إلوستريتر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بريمير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آفتر إفكس</w:t>
      </w:r>
      <w:r w:rsidRPr="0062276E">
        <w:rPr>
          <w:rFonts w:cs="DecoType Naskh"/>
          <w:sz w:val="24"/>
          <w:szCs w:val="24"/>
          <w:rtl/>
        </w:rPr>
        <w:t>.</w:t>
      </w:r>
    </w:p>
    <w:p w14:paraId="5903AD2B" w14:textId="1D7B4CDF" w:rsidR="00763FB1" w:rsidRPr="0062276E" w:rsidRDefault="00763FB1" w:rsidP="00763FB1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ورسوم متحركة/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ومبرمجة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تفاعلي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2021 م</w:t>
      </w:r>
    </w:p>
    <w:p w14:paraId="7D172B20" w14:textId="486B0BFC" w:rsidR="00763FB1" w:rsidRPr="0062276E" w:rsidRDefault="00000000" w:rsidP="00763FB1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3" w:history="1">
        <w:r w:rsidR="00763FB1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763FB1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763FB1" w:rsidRPr="0062276E">
        <w:rPr>
          <w:rFonts w:cs="DecoType Naskh" w:hint="cs"/>
          <w:bCs/>
          <w:rtl/>
        </w:rPr>
        <w:t xml:space="preserve"> </w:t>
      </w:r>
      <w:r w:rsidR="00763FB1" w:rsidRPr="0062276E">
        <w:rPr>
          <w:rFonts w:cs="DecoType Naskh" w:hint="cs"/>
          <w:rtl/>
        </w:rPr>
        <w:t xml:space="preserve">عقد من خلال </w:t>
      </w:r>
      <w:hyperlink r:id="rId14" w:history="1">
        <w:r w:rsidR="00A52FAB" w:rsidRPr="00A52FAB">
          <w:rPr>
            <w:rStyle w:val="Hyperlink"/>
            <w:rFonts w:cs="DecoType Naskh" w:hint="cs"/>
            <w:rtl/>
          </w:rPr>
          <w:t xml:space="preserve">شركة </w:t>
        </w:r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سهداتسينغ – سيدر باند</w:t>
        </w:r>
      </w:hyperlink>
      <w:r w:rsidR="00763FB1" w:rsidRPr="0062276E">
        <w:rPr>
          <w:rFonts w:cs="DecoType Naskh" w:hint="cs"/>
          <w:rtl/>
        </w:rPr>
        <w:t xml:space="preserve">                                             </w:t>
      </w:r>
      <w:r w:rsidR="00763FB1">
        <w:rPr>
          <w:rFonts w:cs="DecoType Naskh" w:hint="cs"/>
          <w:rtl/>
        </w:rPr>
        <w:t xml:space="preserve">     </w:t>
      </w:r>
      <w:r w:rsidR="00541DFD">
        <w:rPr>
          <w:rFonts w:cs="DecoType Naskh" w:hint="cs"/>
          <w:rtl/>
        </w:rPr>
        <w:t xml:space="preserve">قاعدة </w:t>
      </w:r>
      <w:r w:rsidR="00763FB1">
        <w:rPr>
          <w:rFonts w:cs="DecoType Naskh" w:hint="cs"/>
          <w:rtl/>
        </w:rPr>
        <w:t>جريج آدامز</w:t>
      </w:r>
      <w:r w:rsidR="00763FB1" w:rsidRPr="0062276E">
        <w:rPr>
          <w:rFonts w:cs="DecoType Naskh" w:hint="cs"/>
          <w:rtl/>
        </w:rPr>
        <w:t xml:space="preserve">، </w:t>
      </w:r>
      <w:r w:rsidR="00763FB1">
        <w:rPr>
          <w:rFonts w:cs="DecoType Naskh" w:hint="cs"/>
          <w:rtl/>
        </w:rPr>
        <w:t>فرجينيا</w:t>
      </w:r>
      <w:r w:rsidR="00763FB1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3A2ACE5B" w14:textId="3372C046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وصياغة عمليات محاكاة ثلاثية الأبعاد، مع التركيز على تدريب الجنود على الإجراءات الحاسمة مثل تجميع/تفكيك وإطلاق النار من </w:t>
      </w:r>
      <w:r>
        <w:rPr>
          <w:rFonts w:cs="DecoType Naskh" w:hint="cs"/>
          <w:sz w:val="24"/>
          <w:szCs w:val="24"/>
          <w:rtl/>
        </w:rPr>
        <w:t>آفنجر</w:t>
      </w:r>
      <w:r w:rsidRPr="00541DFD">
        <w:rPr>
          <w:rFonts w:cs="DecoType Naskh"/>
          <w:sz w:val="24"/>
          <w:szCs w:val="24"/>
          <w:rtl/>
        </w:rPr>
        <w:t>.</w:t>
      </w:r>
    </w:p>
    <w:p w14:paraId="173B4543" w14:textId="209983DC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ثلاثية الأبعاد واقعية ومنمقة لمختلف معدات الجيش، بما في ذلك المركبات والبنادق والبيئات، مما يضمن الأداء الأمثل في </w:t>
      </w:r>
      <w:r>
        <w:rPr>
          <w:rFonts w:cs="DecoType Naskh" w:hint="cs"/>
          <w:sz w:val="24"/>
          <w:szCs w:val="24"/>
          <w:rtl/>
        </w:rPr>
        <w:t>يونيتي جي إل</w:t>
      </w:r>
      <w:r w:rsidRPr="00541DFD">
        <w:rPr>
          <w:rFonts w:cs="DecoType Naskh"/>
          <w:sz w:val="24"/>
          <w:szCs w:val="24"/>
          <w:rtl/>
        </w:rPr>
        <w:t>.</w:t>
      </w:r>
    </w:p>
    <w:p w14:paraId="57DCEAC3" w14:textId="3C64522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تصميم بيئة غامرة وجذابة بصريًا، ومصممة خصيصًا لتلبية متطلبات العميل، وتوفير الخبرة في هذا الموضوع.</w:t>
      </w:r>
    </w:p>
    <w:p w14:paraId="0CEC1C3B" w14:textId="7884582D" w:rsidR="00763FB1" w:rsidRPr="00763FB1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  <w:rtl/>
        </w:rPr>
      </w:pPr>
      <w:r w:rsidRPr="00541DFD">
        <w:rPr>
          <w:rFonts w:cs="DecoType Naskh"/>
          <w:sz w:val="24"/>
          <w:szCs w:val="24"/>
          <w:rtl/>
        </w:rPr>
        <w:t xml:space="preserve">تنفيذ </w:t>
      </w:r>
      <w:r>
        <w:rPr>
          <w:rFonts w:cs="DecoType Naskh" w:hint="cs"/>
          <w:sz w:val="24"/>
          <w:szCs w:val="24"/>
          <w:rtl/>
        </w:rPr>
        <w:t>أ</w:t>
      </w:r>
      <w:r w:rsidRPr="00541DFD">
        <w:rPr>
          <w:rFonts w:cs="DecoType Naskh"/>
          <w:sz w:val="24"/>
          <w:szCs w:val="24"/>
          <w:rtl/>
        </w:rPr>
        <w:t xml:space="preserve">ساليب إنشاء الأصول عالية الكفاءة، مما أدى إلى تبسيط تطوير المنتج، ودمج التقنيات المتقدمة مثل العرض المادي باستخدام </w:t>
      </w:r>
      <w:r>
        <w:rPr>
          <w:rFonts w:cs="DecoType Naskh" w:hint="cs"/>
          <w:sz w:val="24"/>
          <w:szCs w:val="24"/>
          <w:rtl/>
        </w:rPr>
        <w:t>سبستانس بينتر</w:t>
      </w:r>
      <w:r w:rsidRPr="00541DFD">
        <w:rPr>
          <w:rFonts w:cs="DecoType Naskh"/>
          <w:sz w:val="24"/>
          <w:szCs w:val="24"/>
          <w:rtl/>
        </w:rPr>
        <w:t>.</w:t>
      </w:r>
    </w:p>
    <w:p w14:paraId="71D7DBEE" w14:textId="5F9E9DCB" w:rsidR="00A6549D" w:rsidRPr="0062276E" w:rsidRDefault="00A6549D" w:rsidP="00A6549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المدير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: 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/مطور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ومصور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011D2570" w14:textId="4F047A28" w:rsidR="00A6549D" w:rsidRPr="0062276E" w:rsidRDefault="00000000" w:rsidP="00A6549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5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A6549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فور كي ميديا برودكشن</w:t>
        </w:r>
        <w:r w:rsidR="00A6549D" w:rsidRPr="00CB0F14">
          <w:rPr>
            <w:rStyle w:val="Hyperlink"/>
            <w:rFonts w:cs="DecoType Naskh" w:hint="cs"/>
            <w:rtl/>
          </w:rPr>
          <w:t xml:space="preserve">  </w:t>
        </w:r>
        <w:r w:rsidR="00A6549D" w:rsidRPr="00CB0F14">
          <w:rPr>
            <w:rStyle w:val="Hyperlink"/>
            <w:rFonts w:cs="DecoType Naskh" w:hint="cs"/>
            <w:u w:val="none"/>
            <w:rtl/>
          </w:rPr>
          <w:t xml:space="preserve">                                                      </w:t>
        </w:r>
      </w:hyperlink>
      <w:r w:rsidR="00A6549D">
        <w:rPr>
          <w:rFonts w:cs="DecoType Naskh" w:hint="cs"/>
          <w:rtl/>
        </w:rPr>
        <w:t xml:space="preserve"> </w:t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 w:hint="cs"/>
          <w:rtl/>
        </w:rPr>
        <w:t xml:space="preserve">              دالاس</w:t>
      </w:r>
      <w:r w:rsidR="00A6549D" w:rsidRPr="0062276E">
        <w:rPr>
          <w:rFonts w:cs="DecoType Naskh" w:hint="cs"/>
          <w:rtl/>
        </w:rPr>
        <w:t xml:space="preserve">، </w:t>
      </w:r>
      <w:r w:rsidR="00A6549D">
        <w:rPr>
          <w:rFonts w:cs="DecoType Naskh" w:hint="cs"/>
          <w:rtl/>
        </w:rPr>
        <w:t>تكساس</w:t>
      </w:r>
      <w:r w:rsidR="00A6549D" w:rsidRPr="0062276E">
        <w:rPr>
          <w:rFonts w:cs="DecoType Naskh" w:hint="cs"/>
          <w:rtl/>
        </w:rPr>
        <w:t xml:space="preserve">، الولايات المتحدة الأمريكية (العمل </w:t>
      </w:r>
      <w:r w:rsidR="00A6549D">
        <w:rPr>
          <w:rFonts w:cs="DecoType Naskh" w:hint="cs"/>
          <w:rtl/>
        </w:rPr>
        <w:t>في موقع العمل</w:t>
      </w:r>
      <w:r w:rsidR="00A6549D" w:rsidRPr="0062276E">
        <w:rPr>
          <w:rFonts w:cs="DecoType Naskh" w:hint="cs"/>
          <w:rtl/>
        </w:rPr>
        <w:t>)</w:t>
      </w:r>
    </w:p>
    <w:p w14:paraId="7B8AEA9F" w14:textId="3502C5EC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تصوير الفيديو: الإعلانات الترويجية، والمناسبات الخاصة، و</w:t>
      </w:r>
      <w:r>
        <w:rPr>
          <w:rFonts w:cs="DecoType Naskh" w:hint="cs"/>
          <w:sz w:val="24"/>
          <w:szCs w:val="24"/>
          <w:rtl/>
        </w:rPr>
        <w:t>الأفلام وثائقية</w:t>
      </w:r>
      <w:r w:rsidRPr="00124A52">
        <w:rPr>
          <w:rFonts w:cs="DecoType Naskh"/>
          <w:sz w:val="24"/>
          <w:szCs w:val="24"/>
          <w:rtl/>
        </w:rPr>
        <w:t>، والندوات، وما إلى ذلك.</w:t>
      </w:r>
    </w:p>
    <w:p w14:paraId="1B57DE82" w14:textId="2258763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تحرير الصور والتصميم الجرافيكي: بطاقات العمل واللافتات والإعلانات وغيرها.</w:t>
      </w:r>
    </w:p>
    <w:p w14:paraId="1BBEB7D6" w14:textId="36BADCFD" w:rsidR="004F1FCF" w:rsidRPr="00A6549D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تصميم الويب: مواقع الويب التفاعلية والثابتة </w:t>
      </w:r>
      <w:r w:rsidRPr="00124A52">
        <w:rPr>
          <w:rFonts w:asciiTheme="minorHAnsi" w:hAnsiTheme="minorHAnsi" w:cstheme="minorHAnsi"/>
          <w:sz w:val="18"/>
          <w:szCs w:val="18"/>
          <w:rtl/>
        </w:rPr>
        <w:t>(</w:t>
      </w:r>
      <w:r w:rsidRPr="00124A52">
        <w:rPr>
          <w:rFonts w:asciiTheme="minorHAnsi" w:hAnsiTheme="minorHAnsi" w:cstheme="minorHAnsi"/>
          <w:sz w:val="18"/>
          <w:szCs w:val="18"/>
        </w:rPr>
        <w:t>HTML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CSS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PHP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SQL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JS</w:t>
      </w:r>
      <w:r w:rsidRPr="00124A52">
        <w:rPr>
          <w:rFonts w:asciiTheme="minorHAnsi" w:hAnsiTheme="minorHAnsi" w:cstheme="minorHAnsi"/>
          <w:sz w:val="18"/>
          <w:szCs w:val="18"/>
          <w:rtl/>
        </w:rPr>
        <w:t>)</w:t>
      </w:r>
      <w:r w:rsidRPr="00124A52">
        <w:rPr>
          <w:rFonts w:cs="DecoType Naskh"/>
          <w:sz w:val="24"/>
          <w:szCs w:val="24"/>
          <w:rtl/>
        </w:rPr>
        <w:t xml:space="preserve"> و</w:t>
      </w:r>
      <w:r w:rsidRPr="00124A52">
        <w:rPr>
          <w:rFonts w:asciiTheme="minorHAnsi" w:hAnsiTheme="minorHAnsi" w:cstheme="minorHAnsi"/>
          <w:sz w:val="18"/>
          <w:szCs w:val="18"/>
        </w:rPr>
        <w:t>SEO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(تحسين محركات البحث)</w:t>
      </w:r>
      <w:r w:rsidR="00A6549D" w:rsidRPr="00A6549D">
        <w:rPr>
          <w:rFonts w:cs="DecoType Naskh"/>
          <w:sz w:val="24"/>
          <w:szCs w:val="24"/>
          <w:rtl/>
        </w:rPr>
        <w:t>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6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مدرسة إيرفنغ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إيرفنغ</w:t>
      </w:r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>مايا وبليندر وآفتر إفكس</w:t>
      </w:r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lastRenderedPageBreak/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>في برنامج سبستانس ديزاينر وبينتر</w:t>
      </w:r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r>
        <w:rPr>
          <w:rFonts w:cs="DecoType Naskh" w:hint="cs"/>
          <w:sz w:val="24"/>
          <w:szCs w:val="24"/>
          <w:rtl/>
        </w:rPr>
        <w:t xml:space="preserve">يونيتي وأنريل وإنجين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r w:rsidRPr="00124A52">
        <w:rPr>
          <w:rFonts w:asciiTheme="minorHAnsi" w:hAnsiTheme="minorHAnsi" w:cstheme="minorHAnsi"/>
          <w:sz w:val="24"/>
          <w:szCs w:val="24"/>
        </w:rPr>
        <w:t>c#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بريمير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4285C6F1" w14:textId="0E872CAB" w:rsidR="004F1FCF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51221D33" w14:textId="130ACE4F" w:rsidR="002924A5" w:rsidRPr="0062276E" w:rsidRDefault="002924A5" w:rsidP="002924A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2924A5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التحريك ببعدين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2006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2006 م </w:t>
      </w:r>
    </w:p>
    <w:p w14:paraId="24C70FC3" w14:textId="16E0AEBE" w:rsidR="002924A5" w:rsidRPr="0062276E" w:rsidRDefault="00DA3847" w:rsidP="002924A5">
      <w:pPr>
        <w:pStyle w:val="Achievement"/>
        <w:bidi/>
        <w:spacing w:line="120" w:lineRule="auto"/>
        <w:ind w:left="183" w:hanging="180"/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r w:rsidR="002924A5" w:rsidRPr="002924A5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كات ستوديوز للرسوم المتحركة والتأثيرات البصرية</w:t>
      </w:r>
      <w:r w:rsidR="002924A5" w:rsidRPr="00441CD6">
        <w:rPr>
          <w:rFonts w:hint="cs"/>
          <w:color w:val="AEAAAA" w:themeColor="background2" w:themeShade="BF"/>
          <w:rtl/>
        </w:rPr>
        <w:t xml:space="preserve">  </w:t>
      </w:r>
      <w:r w:rsidR="002924A5" w:rsidRPr="0062276E">
        <w:rPr>
          <w:rFonts w:hint="cs"/>
          <w:rtl/>
        </w:rPr>
        <w:t xml:space="preserve">                                            </w:t>
      </w:r>
      <w:r w:rsidR="002924A5">
        <w:rPr>
          <w:rFonts w:hint="cs"/>
          <w:rtl/>
        </w:rPr>
        <w:t xml:space="preserve">                      دالاس، تكساس، الولايات المتحدة الأمريكية </w:t>
      </w:r>
      <w:r w:rsidR="002924A5" w:rsidRPr="0062276E">
        <w:rPr>
          <w:rFonts w:hint="cs"/>
          <w:rtl/>
        </w:rPr>
        <w:t xml:space="preserve">(العمل </w:t>
      </w:r>
      <w:r w:rsidR="002924A5">
        <w:rPr>
          <w:rFonts w:hint="cs"/>
          <w:rtl/>
        </w:rPr>
        <w:t>في موقع العمل</w:t>
      </w:r>
      <w:r w:rsidR="002924A5" w:rsidRPr="0062276E">
        <w:rPr>
          <w:rFonts w:hint="cs"/>
          <w:rtl/>
        </w:rPr>
        <w:t>)</w:t>
      </w:r>
    </w:p>
    <w:p w14:paraId="660F4306" w14:textId="7724EF79" w:rsidR="005B3E24" w:rsidRPr="007757F5" w:rsidRDefault="002924A5" w:rsidP="007757F5">
      <w:pPr>
        <w:pStyle w:val="ListParagraph"/>
        <w:numPr>
          <w:ilvl w:val="1"/>
          <w:numId w:val="1"/>
        </w:numP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شخصيات متحركة لفيديوهات تعليمية حول القيادة المؤجلة.</w:t>
      </w:r>
    </w:p>
    <w:p w14:paraId="2AD278E4" w14:textId="77777777" w:rsidR="00074091" w:rsidRPr="0062276E" w:rsidRDefault="00074091" w:rsidP="00074091">
      <w:pPr>
        <w:spacing w:after="0" w:line="240" w:lineRule="auto"/>
        <w:ind w:right="0"/>
        <w:jc w:val="left"/>
        <w:rPr>
          <w:rFonts w:asciiTheme="minorBidi" w:hAnsiTheme="minorBidi" w:cs="DecoType Naskh"/>
          <w:color w:val="7030A0"/>
          <w:sz w:val="8"/>
          <w:szCs w:val="8"/>
        </w:rPr>
      </w:pP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>كلية رتشلاند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7F910A7F" w14:textId="22BCD5F9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r w:rsidRPr="009B3838">
        <w:rPr>
          <w:rFonts w:cs="DecoType Naskh" w:hint="cs"/>
          <w:color w:val="auto"/>
          <w:sz w:val="22"/>
          <w:szCs w:val="24"/>
          <w:rtl/>
        </w:rPr>
        <w:t>لينكدإن: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0737BC34" w14:textId="5341ABE8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الصوت للأفلام 27 إبريل / نيسان 2020 م</w:t>
            </w:r>
          </w:p>
          <w:p w14:paraId="0AE11ADF" w14:textId="0E904610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تقنية التأثيرات البصرية 16 ديسمبر / كانون الأول 2020 م </w:t>
            </w:r>
          </w:p>
          <w:p w14:paraId="7FA826BE" w14:textId="0FB8C179" w:rsidR="00884514" w:rsidRPr="007757F5" w:rsidRDefault="0019493E" w:rsidP="007757F5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موغراف تحريك الرسوم في آفتر إفيكس 6 فبراير / شباط 2021 م</w:t>
            </w:r>
          </w:p>
        </w:tc>
        <w:tc>
          <w:tcPr>
            <w:tcW w:w="4954" w:type="dxa"/>
          </w:tcPr>
          <w:p w14:paraId="6FD04892" w14:textId="5BD2EB63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الصوت وتحريره للمشاريع التفاعلية 10 مارس / آذار 2020 م</w:t>
            </w:r>
          </w:p>
          <w:p w14:paraId="70E338D6" w14:textId="5F4F3354" w:rsidR="000563E5" w:rsidRPr="007757F5" w:rsidRDefault="005B67AC" w:rsidP="007757F5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آفتر إفيكس 2018 التدريب الأساسي: موشن جرافيكس</w:t>
            </w:r>
            <w:r w:rsidR="005B109C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8 نوفمبر / تشرين الثاني 2019 م</w:t>
            </w:r>
          </w:p>
        </w:tc>
      </w:tr>
    </w:tbl>
    <w:p w14:paraId="64109F76" w14:textId="77777777" w:rsidR="0070338A" w:rsidRPr="0062276E" w:rsidRDefault="0070338A" w:rsidP="00927E50">
      <w:pPr>
        <w:bidi/>
        <w:ind w:left="0"/>
        <w:rPr>
          <w:rFonts w:asciiTheme="minorBidi" w:hAnsiTheme="minorBidi" w:cs="DecoType Naskh"/>
          <w:color w:val="006600"/>
          <w:sz w:val="8"/>
          <w:szCs w:val="10"/>
        </w:rPr>
      </w:pPr>
    </w:p>
    <w:p w14:paraId="63B8FE96" w14:textId="5EE6FAB4" w:rsidR="00A2265D" w:rsidRPr="0019493E" w:rsidRDefault="0019493E" w:rsidP="007757F5">
      <w:pPr>
        <w:pStyle w:val="Heading1"/>
        <w:bidi/>
        <w:spacing w:line="24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2D3E6782" w14:textId="73A04346" w:rsidR="0019493E" w:rsidRDefault="00126F7A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تأثيرات صوتية من مكتب ماس في دالاس لمسرحية رحمة للعالمين 2008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فاي ثيتا كابا، التفوق الأكاديمي وشهادة شرف من كلية ريتشلاند 2005 م </w:t>
      </w:r>
    </w:p>
    <w:p w14:paraId="43C65F80" w14:textId="0D8574DB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المركز الثالث في مسابقة تحريك الرسوم في مهرجان الميديا من كلية ريتشلاند 2005</w:t>
      </w:r>
    </w:p>
    <w:p w14:paraId="6E6DDCAB" w14:textId="2C11668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الأول في مسابقة الفنون الجميلة من وزارة التربية والتعليم / جامعة مؤتة في الأردن 1999 م </w:t>
      </w:r>
    </w:p>
    <w:p w14:paraId="64C9F2D7" w14:textId="638C839E" w:rsidR="00126F7A" w:rsidRPr="0019493E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الأول في مسابقة العزف الموسيقي من وزارة التربية والتعليم 1999 م </w:t>
      </w:r>
    </w:p>
    <w:p w14:paraId="22795F30" w14:textId="77777777" w:rsid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cs="DecoType Naskh"/>
          <w:i/>
          <w:iCs/>
          <w:sz w:val="18"/>
          <w:szCs w:val="20"/>
          <w:rtl/>
        </w:rPr>
      </w:pP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17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18"/>
      <w:footerReference w:type="default" r:id="rId19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1CBF" w14:textId="77777777" w:rsidR="005E2369" w:rsidRDefault="005E2369" w:rsidP="008228AC">
      <w:pPr>
        <w:spacing w:after="0" w:line="240" w:lineRule="auto"/>
      </w:pPr>
      <w:r>
        <w:separator/>
      </w:r>
    </w:p>
  </w:endnote>
  <w:endnote w:type="continuationSeparator" w:id="0">
    <w:p w14:paraId="4E422915" w14:textId="77777777" w:rsidR="005E2369" w:rsidRDefault="005E2369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3C96" w14:textId="77777777" w:rsidR="005E2369" w:rsidRDefault="005E2369" w:rsidP="008228AC">
      <w:pPr>
        <w:spacing w:after="0" w:line="240" w:lineRule="auto"/>
      </w:pPr>
      <w:r>
        <w:separator/>
      </w:r>
    </w:p>
  </w:footnote>
  <w:footnote w:type="continuationSeparator" w:id="0">
    <w:p w14:paraId="75AF1CD9" w14:textId="77777777" w:rsidR="005E2369" w:rsidRDefault="005E2369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5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6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9"/>
  </w:num>
  <w:num w:numId="23" w16cid:durableId="1535774559">
    <w:abstractNumId w:val="34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3"/>
  </w:num>
  <w:num w:numId="27" w16cid:durableId="713887369">
    <w:abstractNumId w:val="30"/>
  </w:num>
  <w:num w:numId="28" w16cid:durableId="726146046">
    <w:abstractNumId w:val="31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7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2"/>
  </w:num>
  <w:num w:numId="37" w16cid:durableId="1521310574">
    <w:abstractNumId w:val="22"/>
  </w:num>
  <w:num w:numId="38" w16cid:durableId="1398555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2369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757F5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A62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86BCC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02B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maps/" TargetMode="External"/><Relationship Id="rId13" Type="http://schemas.openxmlformats.org/officeDocument/2006/relationships/hyperlink" Target="https://cascom.army.mi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www.linkedin.com/in/ruba-qewar-1735111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lamicschoolofirv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-plus.com/cli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baqewar.com/4k/" TargetMode="External"/><Relationship Id="rId10" Type="http://schemas.openxmlformats.org/officeDocument/2006/relationships/hyperlink" Target="https://cascom.army.mi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dlance.com/" TargetMode="External"/><Relationship Id="rId14" Type="http://schemas.openxmlformats.org/officeDocument/2006/relationships/hyperlink" Target="https://cedarbandcorp.com/suhdutsing-technologi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1126</Words>
  <Characters>5947</Characters>
  <Application>Microsoft Office Word</Application>
  <DocSecurity>0</DocSecurity>
  <Lines>132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5</cp:revision>
  <cp:lastPrinted>2024-01-19T22:18:00Z</cp:lastPrinted>
  <dcterms:created xsi:type="dcterms:W3CDTF">2024-01-20T00:14:00Z</dcterms:created>
  <dcterms:modified xsi:type="dcterms:W3CDTF">2024-01-20T00:19:00Z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